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sidR="0020454E">
        <w:rPr>
          <w:sz w:val="28"/>
          <w:szCs w:val="28"/>
        </w:rPr>
        <w:t>2</w:t>
      </w:r>
      <w:r w:rsidRPr="00A41825">
        <w:rPr>
          <w:sz w:val="28"/>
          <w:szCs w:val="28"/>
        </w:rPr>
        <w:t xml:space="preserve"> «</w:t>
      </w:r>
      <w:r w:rsidR="0020454E">
        <w:rPr>
          <w:sz w:val="28"/>
          <w:szCs w:val="28"/>
        </w:rPr>
        <w:t>Менеджмент</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д.э.н., проф. Пыряев В.В.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 xml:space="preserve">Волгодонск </w:t>
      </w:r>
      <w:r w:rsidR="00704195">
        <w:rPr>
          <w:sz w:val="28"/>
          <w:szCs w:val="28"/>
        </w:rPr>
        <w:t>2023</w:t>
      </w:r>
      <w:bookmarkStart w:id="0" w:name="_GoBack"/>
      <w:bookmarkEnd w:id="0"/>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gramStart"/>
            <w:r w:rsidRPr="005777E9">
              <w:rPr>
                <w:sz w:val="24"/>
                <w:szCs w:val="24"/>
              </w:rPr>
              <w:t>п</w:t>
            </w:r>
            <w:proofErr w:type="gramEnd"/>
            <w:r w:rsidRPr="005777E9">
              <w:rPr>
                <w:sz w:val="24"/>
                <w:szCs w:val="24"/>
              </w:rPr>
              <w:t>/п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Психология, культура в менеджмен</w:t>
            </w:r>
            <w:r w:rsidRPr="005777E9">
              <w:rPr>
                <w:sz w:val="24"/>
                <w:szCs w:val="24"/>
              </w:rPr>
              <w:lastRenderedPageBreak/>
              <w:t>те</w:t>
            </w:r>
          </w:p>
        </w:tc>
        <w:tc>
          <w:tcPr>
            <w:tcW w:w="2835" w:type="dxa"/>
          </w:tcPr>
          <w:p w:rsidR="005777E9" w:rsidRPr="005777E9" w:rsidRDefault="005777E9" w:rsidP="000C7E4B">
            <w:pPr>
              <w:rPr>
                <w:sz w:val="24"/>
                <w:szCs w:val="24"/>
              </w:rPr>
            </w:pPr>
            <w:r w:rsidRPr="005777E9">
              <w:rPr>
                <w:sz w:val="24"/>
                <w:szCs w:val="24"/>
              </w:rPr>
              <w:lastRenderedPageBreak/>
              <w:t>2.1 Мотивация в менеджменте, стиль руководства,  группы, 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 xml:space="preserve">Мотивация, основные ее теории, характеристика стилей управления, формальные и неформальные группы, факторы эффективной деятельности </w:t>
            </w:r>
            <w:r w:rsidRPr="005777E9">
              <w:rPr>
                <w:rFonts w:ascii="Times New Roman" w:hAnsi="Times New Roman" w:cs="Times New Roman"/>
                <w:sz w:val="24"/>
                <w:szCs w:val="24"/>
              </w:rPr>
              <w:lastRenderedPageBreak/>
              <w:t>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Виды менеджмента: менеджмент персонала, организационный менеджмент, инновационный менеджмент, инвестиционный менеджмент, финансовый менеджмент, риск-менеджмент, стратегический менеджмент.</w:t>
      </w:r>
      <w:proofErr w:type="gramEnd"/>
      <w:r w:rsidRPr="00B962D1">
        <w:rPr>
          <w:iCs/>
          <w:color w:val="000000"/>
          <w:sz w:val="24"/>
          <w:szCs w:val="24"/>
        </w:rPr>
        <w:t xml:space="preserve"> Модель менеджера. Система подготовки </w:t>
      </w:r>
      <w:r w:rsidRPr="00B962D1">
        <w:rPr>
          <w:iCs/>
          <w:color w:val="000000"/>
          <w:sz w:val="24"/>
          <w:szCs w:val="24"/>
        </w:rPr>
        <w:lastRenderedPageBreak/>
        <w:t>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704195"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леть риски, связанные 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 xml:space="preserve">рентов, в условиях и формах финансирования, состояниях </w:t>
      </w:r>
      <w:r w:rsidRPr="00B962D1">
        <w:rPr>
          <w:color w:val="000000"/>
          <w:sz w:val="24"/>
          <w:szCs w:val="24"/>
        </w:rPr>
        <w:lastRenderedPageBreak/>
        <w:t>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 управление по результатам (цикличный процесс: постановка результатов (целей) —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w:t>
      </w:r>
      <w:r w:rsidRPr="00B962D1">
        <w:rPr>
          <w:color w:val="000000"/>
          <w:sz w:val="24"/>
          <w:szCs w:val="24"/>
        </w:rPr>
        <w:lastRenderedPageBreak/>
        <w:t>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w:t>
      </w:r>
      <w:r w:rsidRPr="00B962D1">
        <w:rPr>
          <w:color w:val="000000"/>
          <w:sz w:val="24"/>
          <w:szCs w:val="24"/>
        </w:rPr>
        <w:lastRenderedPageBreak/>
        <w:t>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t>Построение и 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1971-1980</w:t>
            </w:r>
          </w:p>
        </w:tc>
        <w:tc>
          <w:tcPr>
            <w:tcW w:w="2524" w:type="dxa"/>
          </w:tcPr>
          <w:p w:rsidR="006D42EE" w:rsidRPr="00B962D1" w:rsidRDefault="006D42EE" w:rsidP="008D6C3D">
            <w:pPr>
              <w:ind w:firstLine="15"/>
              <w:jc w:val="both"/>
              <w:rPr>
                <w:sz w:val="24"/>
                <w:szCs w:val="24"/>
              </w:rPr>
            </w:pPr>
            <w:r w:rsidRPr="00B962D1">
              <w:rPr>
                <w:sz w:val="24"/>
                <w:szCs w:val="24"/>
              </w:rPr>
              <w:t xml:space="preserve">Обеспечение </w:t>
            </w:r>
            <w:r w:rsidRPr="00B962D1">
              <w:rPr>
                <w:sz w:val="24"/>
                <w:szCs w:val="24"/>
              </w:rPr>
              <w:lastRenderedPageBreak/>
              <w:t>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Стратегическое </w:t>
            </w:r>
            <w:r w:rsidRPr="00B962D1">
              <w:rPr>
                <w:sz w:val="24"/>
                <w:szCs w:val="24"/>
              </w:rPr>
              <w:lastRenderedPageBreak/>
              <w:t>планирование</w:t>
            </w:r>
          </w:p>
        </w:tc>
        <w:tc>
          <w:tcPr>
            <w:tcW w:w="2675" w:type="dxa"/>
          </w:tcPr>
          <w:p w:rsidR="006D42EE" w:rsidRPr="00B962D1" w:rsidRDefault="006D42EE" w:rsidP="008D6C3D">
            <w:pPr>
              <w:ind w:hanging="10"/>
              <w:jc w:val="both"/>
              <w:rPr>
                <w:sz w:val="24"/>
                <w:szCs w:val="24"/>
              </w:rPr>
            </w:pPr>
            <w:r w:rsidRPr="00B962D1">
              <w:rPr>
                <w:sz w:val="24"/>
                <w:szCs w:val="24"/>
              </w:rPr>
              <w:lastRenderedPageBreak/>
              <w:t xml:space="preserve">Ситуационный </w:t>
            </w:r>
            <w:r w:rsidRPr="00B962D1">
              <w:rPr>
                <w:sz w:val="24"/>
                <w:szCs w:val="24"/>
              </w:rPr>
              <w:lastRenderedPageBreak/>
              <w:t>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lastRenderedPageBreak/>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lastRenderedPageBreak/>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теория мотивационно-</w:t>
      </w:r>
      <w:proofErr w:type="spellStart"/>
      <w:r w:rsidRPr="00B962D1">
        <w:rPr>
          <w:sz w:val="24"/>
          <w:szCs w:val="24"/>
        </w:rPr>
        <w:t>гигиениче</w:t>
      </w:r>
      <w:proofErr w:type="spellEnd"/>
      <w:r w:rsidRPr="00B962D1">
        <w:rPr>
          <w:sz w:val="24"/>
          <w:szCs w:val="24"/>
        </w:rPr>
        <w:t>-</w:t>
      </w:r>
      <w:proofErr w:type="spellStart"/>
      <w:r w:rsidRPr="00B962D1">
        <w:rPr>
          <w:sz w:val="24"/>
          <w:szCs w:val="24"/>
        </w:rPr>
        <w:t>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теория справедливости Адамса, теория Портера-</w:t>
      </w:r>
      <w:proofErr w:type="spellStart"/>
      <w:r w:rsidRPr="00B962D1">
        <w:rPr>
          <w:sz w:val="24"/>
          <w:szCs w:val="24"/>
        </w:rPr>
        <w:t>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w:t>
      </w:r>
      <w:proofErr w:type="spellStart"/>
      <w:r w:rsidRPr="00B962D1">
        <w:rPr>
          <w:sz w:val="24"/>
          <w:szCs w:val="24"/>
        </w:rPr>
        <w:t>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Какие теории относят к содержательным теориям мотивации? В чем их отличие от </w:t>
      </w:r>
      <w:r w:rsidRPr="00B962D1">
        <w:rPr>
          <w:sz w:val="24"/>
          <w:szCs w:val="24"/>
        </w:rPr>
        <w:lastRenderedPageBreak/>
        <w:t>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w:t>
      </w:r>
      <w:r w:rsidRPr="00CE360F">
        <w:lastRenderedPageBreak/>
        <w:t xml:space="preserve">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w:t>
      </w:r>
      <w:r w:rsidRPr="00B962D1">
        <w:rPr>
          <w:sz w:val="24"/>
          <w:szCs w:val="24"/>
        </w:rPr>
        <w:lastRenderedPageBreak/>
        <w:t xml:space="preserve">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C7E4B"/>
    <w:rsid w:val="00140AD0"/>
    <w:rsid w:val="001C12B0"/>
    <w:rsid w:val="0020454E"/>
    <w:rsid w:val="003350D0"/>
    <w:rsid w:val="00345642"/>
    <w:rsid w:val="00361666"/>
    <w:rsid w:val="003C690D"/>
    <w:rsid w:val="003F1EF6"/>
    <w:rsid w:val="003F7A44"/>
    <w:rsid w:val="004446B5"/>
    <w:rsid w:val="00473F15"/>
    <w:rsid w:val="004F746A"/>
    <w:rsid w:val="00513E4A"/>
    <w:rsid w:val="005777E9"/>
    <w:rsid w:val="005E009C"/>
    <w:rsid w:val="00613954"/>
    <w:rsid w:val="006D0037"/>
    <w:rsid w:val="006D42EE"/>
    <w:rsid w:val="00704195"/>
    <w:rsid w:val="008D6C3D"/>
    <w:rsid w:val="009B3BCA"/>
    <w:rsid w:val="009C4083"/>
    <w:rsid w:val="00A317F4"/>
    <w:rsid w:val="00B73CAB"/>
    <w:rsid w:val="00C82349"/>
    <w:rsid w:val="00C928F2"/>
    <w:rsid w:val="00CC71F1"/>
    <w:rsid w:val="00CE360F"/>
    <w:rsid w:val="00CF1ED1"/>
    <w:rsid w:val="00D751EE"/>
    <w:rsid w:val="00D77860"/>
    <w:rsid w:val="00DF3281"/>
    <w:rsid w:val="00E14E62"/>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15</cp:revision>
  <dcterms:created xsi:type="dcterms:W3CDTF">2016-10-26T10:57:00Z</dcterms:created>
  <dcterms:modified xsi:type="dcterms:W3CDTF">2023-09-14T06:25:00Z</dcterms:modified>
</cp:coreProperties>
</file>